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42CB8" w14:textId="6B45F7ED" w:rsidR="00A31CC3" w:rsidRDefault="002F0964" w:rsidP="00D25A98">
      <w:pPr>
        <w:tabs>
          <w:tab w:val="left" w:pos="1380"/>
          <w:tab w:val="right" w:pos="14600"/>
        </w:tabs>
        <w:spacing w:after="0" w:line="240" w:lineRule="auto"/>
        <w:ind w:left="-567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ab/>
      </w:r>
      <w:r w:rsidR="00D25A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ab/>
      </w:r>
      <w:r w:rsidR="00A31CC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Załącznik 2.2</w:t>
      </w:r>
    </w:p>
    <w:p w14:paraId="658C5B2E" w14:textId="77777777" w:rsidR="002F0964" w:rsidRDefault="002F0964" w:rsidP="00F53467">
      <w:pPr>
        <w:tabs>
          <w:tab w:val="left" w:pos="1380"/>
          <w:tab w:val="right" w:pos="14600"/>
        </w:tabs>
        <w:spacing w:after="0" w:line="240" w:lineRule="auto"/>
        <w:ind w:left="-567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9492D6A" w14:textId="3DB62A52" w:rsidR="00DD1882" w:rsidRPr="00767E76" w:rsidRDefault="00DC02D5" w:rsidP="004E06C1">
      <w:pPr>
        <w:spacing w:after="0" w:line="240" w:lineRule="auto"/>
        <w:ind w:left="-567"/>
        <w:jc w:val="both"/>
        <w:rPr>
          <w:rFonts w:ascii="Arial" w:eastAsia="Times New Roman" w:hAnsi="Arial" w:cs="Arial"/>
          <w:bCs/>
          <w:color w:val="0070C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Zapytanie ofertowe pn. : </w:t>
      </w:r>
      <w:r w:rsidR="00684EDF" w:rsidRPr="00684EDF">
        <w:rPr>
          <w:rFonts w:ascii="Arial" w:eastAsia="Times New Roman" w:hAnsi="Arial" w:cs="Arial"/>
          <w:bCs/>
          <w:color w:val="0070C0"/>
          <w:lang w:eastAsia="pl-PL"/>
        </w:rPr>
        <w:t>Opracowanie dokumentacji projektowej gazociągu średniego ciśnienia wraz z przyłączami gazowymi w m. Wasilków ul. Wojtachowska dz. 334/242, 334/244, 334/245 bud. 1-26.</w:t>
      </w:r>
    </w:p>
    <w:p w14:paraId="2A644463" w14:textId="39F00DAB" w:rsidR="004E06C1" w:rsidRPr="00877258" w:rsidRDefault="004E06C1" w:rsidP="004E06C1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767E76">
        <w:rPr>
          <w:rFonts w:ascii="Arial" w:eastAsia="Times New Roman" w:hAnsi="Arial" w:cs="Arial"/>
          <w:bCs/>
          <w:color w:val="000000"/>
          <w:lang w:eastAsia="pl-PL"/>
        </w:rPr>
        <w:t xml:space="preserve">W nawiązaniu do uruchomionego postępowania zakupowego na </w:t>
      </w:r>
      <w:r w:rsidRPr="00767E76">
        <w:rPr>
          <w:rFonts w:ascii="Arial" w:eastAsia="Times New Roman" w:hAnsi="Arial" w:cs="Arial"/>
          <w:bCs/>
          <w:color w:val="000000"/>
          <w:u w:val="single"/>
          <w:lang w:eastAsia="pl-PL"/>
        </w:rPr>
        <w:t>świadczenie usług, których realizacja będzie wymagała przetwarzania danych osobowych</w:t>
      </w:r>
      <w:r w:rsidRPr="00767E76">
        <w:rPr>
          <w:rFonts w:ascii="Arial" w:eastAsia="Times New Roman" w:hAnsi="Arial" w:cs="Arial"/>
          <w:bCs/>
          <w:color w:val="000000"/>
          <w:lang w:eastAsia="pl-PL"/>
        </w:rPr>
        <w:t>, powierzonych przez Polską Spółkę Gazownictwa sp. z o.o. (PSG), prosimy potencjalnego oferenta/podmiot przetwarzający (dalej: Państwa) o uzupełnienie poniższego formularza</w:t>
      </w:r>
      <w:r w:rsidRPr="00877258">
        <w:rPr>
          <w:rFonts w:ascii="Arial" w:eastAsia="Times New Roman" w:hAnsi="Arial" w:cs="Arial"/>
          <w:b/>
          <w:color w:val="000000"/>
          <w:lang w:eastAsia="pl-PL"/>
        </w:rPr>
        <w:t xml:space="preserve">. </w:t>
      </w:r>
    </w:p>
    <w:p w14:paraId="63A05A36" w14:textId="77777777" w:rsidR="004E06C1" w:rsidRDefault="004E06C1" w:rsidP="004E06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4E06C1" w:rsidRPr="00F936A0" w14:paraId="53062EB1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9B1B810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1EF0D9C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FORMULARZ OCENY KONTRAHENTA –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EA04AB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C1FCA5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4E06C1" w:rsidRPr="00F936A0" w14:paraId="62CC438A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F3A1398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7925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wdrożyli Państwo polityki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72D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2369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09FB5C18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148018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EC82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instrukcję postępowania w sytuacji naruszenia ochrony danych osobowych?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22FA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8BF0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5DDC436C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B08B966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25C4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B46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AE7D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2E20BCB3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61361CB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BA79A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98647" w14:textId="77777777" w:rsidR="004E06C1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128A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2972C4C3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8F3DD72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31DA6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 i realizacji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57533" w14:textId="77777777" w:rsidR="004E06C1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DDDCC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55E3133B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2F324AA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4D99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stronie osoby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B72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50F1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25F1AE08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3659B9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0169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FD05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ADF7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6BE766D5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3AE1F74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987F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2255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31D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30327039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760EAE6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3439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wyznaczyli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inspektora oc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512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85A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36E4030C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A080DA8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09C6E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Jak można się skontaktować z osobami, o których mowa w pyt.</w:t>
            </w:r>
            <w:r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? Prośba o wpisanie w polu komentarz dni/godzin pracy, formy kontaktu.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7DFCD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A2FAD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4AEAD8AB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455BF4B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9B94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przepisów o ochronie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55DC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8B45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696E3342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E86E2AD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2D66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Państwa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8C353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A3C0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0F3387D6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14CD6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753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F07C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AAA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2A48AC09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6EED50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BDB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D9D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19A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27B65E73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0FC92DC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E79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C51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6AB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39FC561E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A521A33" w14:textId="77777777" w:rsidR="004E06C1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3E7C0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mają Państwo wdrożone normy ISO lub kodeksy branżowe (o ile występują), mające wpływ na bezpieczeństwo informacji? W przypadku odpowiedzi TAK,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E86B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1B40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57071041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0809E02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75CB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8FAA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38F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5EAD9DC2" w14:textId="77777777" w:rsidTr="0011470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507741D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E68F5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0D5279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1D32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513EB4A9" w14:textId="77777777" w:rsidTr="0011470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58A1695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3CA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dokonywać transferów poza EOG danych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 realizacją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9DED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683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3BDB4233" w14:textId="77777777" w:rsidTr="0011470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DA5977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11B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 na pyt.19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A535F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D27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7818D75A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5877AFD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61B4C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 dodatkowe pytania właściciela procesu po stronie zlecającego/administratora – istotne w kontekście konkretnego zlecenia</w:t>
            </w:r>
            <w:r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1EEDA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4FC89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6C0A91C0" w14:textId="77777777" w:rsidR="004E06C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4E06C1" w:rsidRPr="00F936A0" w14:paraId="16807FF1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6C866EE7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9935E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organizacja, w imieniu której wypełniam niniejszy formularz, posiada niezbędne zasoby</w:t>
            </w:r>
            <w:r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gwarantujące rzetelną realizację usługi na rzecz PSG, w tym </w:t>
            </w:r>
            <w:r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77C4E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9E87940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49A58705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5AB90569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16437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E4801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D5D26C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6E39A5C7" w14:textId="77777777" w:rsidR="004E06C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4E06C1" w:rsidRPr="00F936A0" w14:paraId="111F0057" w14:textId="77777777" w:rsidTr="0011470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499B0C4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071F1138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DE445CB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65C4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09B268A3" w14:textId="77777777" w:rsidTr="0011470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6D5CB656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18CBEBF1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2274933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022C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260C3D38" w14:textId="77777777" w:rsidTr="0011470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C64E7DE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66200165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4E2600C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B9CD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20DC9BC9" w14:textId="77777777" w:rsidTr="0011470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E955CC5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4B9B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D25C4F9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26B5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4A5123D1" w14:textId="77777777" w:rsidR="004E06C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8A6F32" w14:textId="3412B079" w:rsidR="004E06C1" w:rsidRDefault="004E06C1" w:rsidP="00877258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</w:t>
      </w:r>
      <w:r w:rsidR="00877258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15E4D4D3" w14:textId="77777777" w:rsidR="004E06C1" w:rsidRPr="00A46D8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  <w:sectPr w:rsidR="004E06C1" w:rsidRPr="00A46D81" w:rsidSect="004E06C1">
          <w:headerReference w:type="default" r:id="rId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06C555AF" w14:textId="77777777" w:rsidR="004E06C1" w:rsidRDefault="004E06C1" w:rsidP="004E06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5B74C26F" w14:textId="77777777" w:rsidR="004E06C1" w:rsidRPr="006578AF" w:rsidRDefault="004E06C1" w:rsidP="004E06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29540E71" w14:textId="77777777" w:rsidR="004E06C1" w:rsidRPr="007B5529" w:rsidRDefault="004E06C1" w:rsidP="004E06C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BAD108" w14:textId="77777777" w:rsidR="004E06C1" w:rsidRPr="006578AF" w:rsidRDefault="004E06C1" w:rsidP="004E06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1F1DA6D" w14:textId="77777777" w:rsidR="004E06C1" w:rsidRDefault="004E06C1" w:rsidP="004E06C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6555C1E" w14:textId="77777777" w:rsidR="004E06C1" w:rsidRPr="004C1E44" w:rsidRDefault="004E06C1" w:rsidP="004E06C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3BBC08A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wykonania przedmiotu Umowy przestrzegając zasad bezpieczeństwa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64D65F93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0F1D6465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75A12FEF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3B8DB56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25C3414B" w14:textId="77777777" w:rsidR="004E06C1" w:rsidRPr="005827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EACA5EC" w14:textId="77777777" w:rsidR="004E06C1" w:rsidRPr="006578AF" w:rsidRDefault="004E06C1" w:rsidP="004E06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663A1B" w14:textId="77777777" w:rsidR="004E06C1" w:rsidRDefault="004E06C1" w:rsidP="004E06C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D002CF" w14:textId="77777777" w:rsidR="004E06C1" w:rsidRPr="004C1E44" w:rsidRDefault="004E06C1" w:rsidP="004E06C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308B9B5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10C92DFF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10F64FEE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54650B17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436762F2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704BC5D6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25F1A079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41A61401" w14:textId="77777777" w:rsidR="004E06C1" w:rsidRPr="005827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1B5A403C" w14:textId="77777777" w:rsidR="004E06C1" w:rsidRDefault="004E06C1" w:rsidP="004E06C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705EF76A" w14:textId="77777777" w:rsidR="004E06C1" w:rsidRPr="005827C1" w:rsidRDefault="004E06C1" w:rsidP="004E06C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06469180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5C4895DE" w14:textId="77777777" w:rsidR="004E06C1" w:rsidRPr="005827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7AA5298" w14:textId="77777777" w:rsidR="004E06C1" w:rsidRDefault="004E06C1" w:rsidP="004E06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osoby, której dane dotyczą;</w:t>
      </w:r>
    </w:p>
    <w:p w14:paraId="0C2F6F1B" w14:textId="77777777" w:rsidR="004E06C1" w:rsidRPr="005827C1" w:rsidRDefault="004E06C1" w:rsidP="004E06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12C62924" w14:textId="77777777" w:rsidR="004E06C1" w:rsidRPr="005827C1" w:rsidRDefault="004E06C1" w:rsidP="004E06C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572504BF" w14:textId="77777777" w:rsidR="004E06C1" w:rsidRPr="005827C1" w:rsidRDefault="004E06C1" w:rsidP="004E06C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4233F5D8" w14:textId="77777777" w:rsidR="004E06C1" w:rsidRPr="005827C1" w:rsidRDefault="004E06C1" w:rsidP="004E06C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rejestracje wszelkich zmian wykonanych na danych.</w:t>
      </w:r>
    </w:p>
    <w:p w14:paraId="5E6B2CDE" w14:textId="77777777" w:rsidR="004E06C1" w:rsidRPr="006578AF" w:rsidRDefault="004E06C1" w:rsidP="004E06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50A532D7" w14:textId="77777777" w:rsidR="004E06C1" w:rsidRPr="005827C1" w:rsidRDefault="004E06C1" w:rsidP="004E06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lastRenderedPageBreak/>
        <w:t>w przypadku udostępnienia danych osobowych, system zapewnia:</w:t>
      </w:r>
    </w:p>
    <w:p w14:paraId="6C9C350C" w14:textId="77777777" w:rsidR="004E06C1" w:rsidRDefault="004E06C1" w:rsidP="004E0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3FAC107C" w14:textId="77777777" w:rsidR="004E06C1" w:rsidRDefault="004E06C1" w:rsidP="004E0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47013A17" w14:textId="77777777" w:rsidR="004E06C1" w:rsidRPr="005827C1" w:rsidRDefault="004E06C1" w:rsidP="004E0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151E646B" w14:textId="77777777" w:rsidR="004E06C1" w:rsidRDefault="004E06C1" w:rsidP="004E06C1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9FF0B1A" w14:textId="77777777" w:rsidR="004E06C1" w:rsidRPr="007B5529" w:rsidRDefault="004E06C1" w:rsidP="004E06C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 xml:space="preserve">Wymagania bezpieczeństwa w przypadku powierzenia przetwarzania danych osobowych poza infrastrukturą PSG w modelu chmury obliczeniowej lub hostingu </w:t>
      </w:r>
    </w:p>
    <w:p w14:paraId="5859C10E" w14:textId="77777777" w:rsidR="004E06C1" w:rsidRDefault="004E06C1" w:rsidP="004E06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6502369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zobowiązany jest wdrożyć określone w niniejszym rozdziale skuteczne i adekwatne organizacyjno – techniczno - prawne mechanizmy gwarantujące bezpieczeństwo przetwarzania Danych oraz poufność, integralność, dostępność i rozliczalność powierzonych Danych. </w:t>
      </w:r>
    </w:p>
    <w:p w14:paraId="4B6B2725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Obowiązek, o którym mowa w pkt 1 powyżej,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68C99287" w14:textId="77777777" w:rsidR="004E06C1" w:rsidRPr="00EC2876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80727F3" w14:textId="77777777" w:rsidR="004E06C1" w:rsidRPr="00EC2876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6594661F" w14:textId="77777777" w:rsidR="004E06C1" w:rsidRPr="001B52FF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Pr="001B52FF">
        <w:rPr>
          <w:rFonts w:ascii="Arial" w:hAnsi="Arial" w:cs="Arial"/>
          <w:sz w:val="20"/>
          <w:szCs w:val="20"/>
        </w:rPr>
        <w:t xml:space="preserve">Danych od danych osobowych osób trzecich, </w:t>
      </w:r>
    </w:p>
    <w:p w14:paraId="091EB318" w14:textId="77777777" w:rsidR="004E06C1" w:rsidRPr="00AE0DCB" w:rsidRDefault="004E06C1" w:rsidP="004E06C1">
      <w:pPr>
        <w:pStyle w:val="Akapitzlist"/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79C94E8C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3AD73EDB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6E9323E8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DD57F02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2762FCB" w14:textId="77777777" w:rsidR="004E06C1" w:rsidRPr="00AE0DCB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2B143DD6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zobowiązany jest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42951255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 jest do stosowania skutecznych środków zapewniających ciągłość świadczenia Usługi, w tym do:</w:t>
      </w:r>
    </w:p>
    <w:p w14:paraId="6BED2DAE" w14:textId="77777777" w:rsidR="004E06C1" w:rsidRPr="00EC2876" w:rsidRDefault="004E06C1" w:rsidP="004E06C1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04FE4E25" w14:textId="77777777" w:rsidR="004E06C1" w:rsidRPr="00EC2876" w:rsidRDefault="004E06C1" w:rsidP="004E06C1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2B08A481" w14:textId="77777777" w:rsidR="004E06C1" w:rsidRPr="00EC2876" w:rsidRDefault="004E06C1" w:rsidP="004E06C1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059BB226" w14:textId="77777777" w:rsidR="004E06C1" w:rsidRPr="00EC2876" w:rsidRDefault="004E06C1" w:rsidP="004E06C1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410E01A5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 muszą być wolne od znanych podatności.</w:t>
      </w:r>
    </w:p>
    <w:p w14:paraId="5161E65D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nie może posiadać znanych podatności technicznych, będzie na bieżąco aktualizowana (min. raz w miesiącu) o poprawki udostępniane przez producenta danego rozwiązania.</w:t>
      </w:r>
    </w:p>
    <w:p w14:paraId="33CF6C4E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377AC31B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7B9BA352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1CD569B1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2446A2A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55A9B64E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6AC3C180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2E32C4E" w14:textId="77777777" w:rsidR="004E06C1" w:rsidRPr="000F1764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1027A041" w14:textId="77777777" w:rsidR="004E06C1" w:rsidRPr="00D95CA7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5B3B9116" w14:textId="77777777" w:rsidR="004E06C1" w:rsidRPr="000F1764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1739F108" w14:textId="77777777" w:rsidR="004E06C1" w:rsidRPr="00D95CA7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24E072EF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 przypadku jeżeli Usługa dostępna jest w sieci publicznej, każdy z Użytkowników Usługi (w tym też administratorzy komponentów systemowych) będą mogli uzyskać dostęp tylko po mocnej autoryzacji (wymagane jest MFA – multifactor authentication).</w:t>
      </w:r>
    </w:p>
    <w:p w14:paraId="51A6090C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69B60379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06B02B4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2F79E37E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uprawnień, niezbędnych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72192D4A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AEB6BE4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4496D4FB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6975822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5C0E7A90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>
        <w:rPr>
          <w:rFonts w:ascii="Arial" w:hAnsi="Arial" w:cs="Arial"/>
          <w:sz w:val="20"/>
          <w:szCs w:val="20"/>
        </w:rPr>
        <w:t xml:space="preserve"> w formie zrozumiałej dla PSG.</w:t>
      </w:r>
    </w:p>
    <w:p w14:paraId="3280DE3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Mechanizmy śledzenia zdarzeń i rozliczalności oraz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14D915FC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672D14A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477E15AC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4B123A81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155B4A99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6A4979F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1FD9D7C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033779E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024B9A5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296D8B4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6A85C535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28EB7C50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6D0CDEC7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21CB70B4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14AF7F5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2BB4C6D5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513CA2E2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1E41993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559F6FA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608C2F7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D06C0F9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 oraz innych zasobów, do których posiadają zezwolenie.</w:t>
      </w:r>
    </w:p>
    <w:p w14:paraId="07260640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58CA670B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67DFE7C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13CB0AB8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F66F761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5C2D2977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4B9CA35B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5333ADD4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00A07AB5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27901951" w14:textId="77777777" w:rsidR="004E06C1" w:rsidRPr="008D26E4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5E280EAB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41C79E1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220879A0" w14:textId="77777777" w:rsidR="004E06C1" w:rsidRPr="00A46D81" w:rsidRDefault="004E06C1" w:rsidP="004E06C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0BEEE3" w14:textId="77777777" w:rsidR="007B5FA8" w:rsidRDefault="007B5FA8"/>
    <w:sectPr w:rsidR="007B5FA8" w:rsidSect="004E06C1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74009" w14:textId="77777777" w:rsidR="001D2C26" w:rsidRDefault="001D2C26">
      <w:pPr>
        <w:spacing w:after="0" w:line="240" w:lineRule="auto"/>
      </w:pPr>
      <w:r>
        <w:separator/>
      </w:r>
    </w:p>
  </w:endnote>
  <w:endnote w:type="continuationSeparator" w:id="0">
    <w:p w14:paraId="5C590705" w14:textId="77777777" w:rsidR="001D2C26" w:rsidRDefault="001D2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865B9" w14:textId="77777777" w:rsidR="001D2C26" w:rsidRDefault="001D2C26">
      <w:pPr>
        <w:spacing w:after="0" w:line="240" w:lineRule="auto"/>
      </w:pPr>
      <w:r>
        <w:separator/>
      </w:r>
    </w:p>
  </w:footnote>
  <w:footnote w:type="continuationSeparator" w:id="0">
    <w:p w14:paraId="4EC931E7" w14:textId="77777777" w:rsidR="001D2C26" w:rsidRDefault="001D2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1F80E" w14:textId="21FAB9F2" w:rsidR="003112D4" w:rsidRDefault="003112D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364A9E7" wp14:editId="27D6FCC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7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745831">
    <w:abstractNumId w:val="11"/>
  </w:num>
  <w:num w:numId="2" w16cid:durableId="553781595">
    <w:abstractNumId w:val="6"/>
  </w:num>
  <w:num w:numId="3" w16cid:durableId="1073622618">
    <w:abstractNumId w:val="10"/>
  </w:num>
  <w:num w:numId="4" w16cid:durableId="883565700">
    <w:abstractNumId w:val="13"/>
  </w:num>
  <w:num w:numId="5" w16cid:durableId="876510895">
    <w:abstractNumId w:val="0"/>
  </w:num>
  <w:num w:numId="6" w16cid:durableId="683945242">
    <w:abstractNumId w:val="8"/>
  </w:num>
  <w:num w:numId="7" w16cid:durableId="52823107">
    <w:abstractNumId w:val="2"/>
  </w:num>
  <w:num w:numId="8" w16cid:durableId="1183207831">
    <w:abstractNumId w:val="12"/>
  </w:num>
  <w:num w:numId="9" w16cid:durableId="2104375077">
    <w:abstractNumId w:val="7"/>
  </w:num>
  <w:num w:numId="10" w16cid:durableId="402144590">
    <w:abstractNumId w:val="5"/>
  </w:num>
  <w:num w:numId="11" w16cid:durableId="109982977">
    <w:abstractNumId w:val="1"/>
  </w:num>
  <w:num w:numId="12" w16cid:durableId="1905871918">
    <w:abstractNumId w:val="9"/>
  </w:num>
  <w:num w:numId="13" w16cid:durableId="466971202">
    <w:abstractNumId w:val="3"/>
  </w:num>
  <w:num w:numId="14" w16cid:durableId="11640051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035"/>
    <w:rsid w:val="00103971"/>
    <w:rsid w:val="001D2C26"/>
    <w:rsid w:val="002F0964"/>
    <w:rsid w:val="0030617F"/>
    <w:rsid w:val="003112D4"/>
    <w:rsid w:val="003A0AE0"/>
    <w:rsid w:val="003F235A"/>
    <w:rsid w:val="004D4B52"/>
    <w:rsid w:val="004E0162"/>
    <w:rsid w:val="004E06C1"/>
    <w:rsid w:val="004E61FC"/>
    <w:rsid w:val="00640C3C"/>
    <w:rsid w:val="00684EDF"/>
    <w:rsid w:val="006853ED"/>
    <w:rsid w:val="006B3A49"/>
    <w:rsid w:val="00767E76"/>
    <w:rsid w:val="007A23D7"/>
    <w:rsid w:val="007B5FA8"/>
    <w:rsid w:val="008721C6"/>
    <w:rsid w:val="00877258"/>
    <w:rsid w:val="008932EB"/>
    <w:rsid w:val="009621B0"/>
    <w:rsid w:val="00A31CC3"/>
    <w:rsid w:val="00A52879"/>
    <w:rsid w:val="00B65005"/>
    <w:rsid w:val="00B934A0"/>
    <w:rsid w:val="00BA530E"/>
    <w:rsid w:val="00CD446A"/>
    <w:rsid w:val="00CF22C1"/>
    <w:rsid w:val="00D25A98"/>
    <w:rsid w:val="00D673A6"/>
    <w:rsid w:val="00D75035"/>
    <w:rsid w:val="00DC02D5"/>
    <w:rsid w:val="00DC4119"/>
    <w:rsid w:val="00DD1882"/>
    <w:rsid w:val="00DE6BFE"/>
    <w:rsid w:val="00E11D59"/>
    <w:rsid w:val="00E948C6"/>
    <w:rsid w:val="00F13A38"/>
    <w:rsid w:val="00F5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FBC60"/>
  <w15:chartTrackingRefBased/>
  <w15:docId w15:val="{A9B9C128-0409-4EF5-B941-C65611518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6C1"/>
    <w:pPr>
      <w:spacing w:line="259" w:lineRule="auto"/>
    </w:pPr>
    <w:rPr>
      <w:rFonts w:asciiTheme="minorHAnsi" w:hAnsiTheme="minorHAnsi" w:cstheme="minorBid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0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50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0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50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3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3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3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3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3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3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3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50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5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50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503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50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5035"/>
    <w:rPr>
      <w:i/>
      <w:iCs/>
      <w:color w:val="404040" w:themeColor="text1" w:themeTint="BF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D750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50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50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50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5035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06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06C1"/>
    <w:rPr>
      <w:rFonts w:asciiTheme="minorHAnsi" w:hAnsiTheme="minorHAnsi" w:cstheme="minorBid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E0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6C1"/>
    <w:rPr>
      <w:rFonts w:asciiTheme="minorHAnsi" w:hAnsiTheme="minorHAnsi" w:cstheme="minorBidi"/>
      <w:kern w:val="0"/>
      <w14:ligatures w14:val="none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4E06C1"/>
  </w:style>
  <w:style w:type="paragraph" w:styleId="Nagwek">
    <w:name w:val="header"/>
    <w:basedOn w:val="Normalny"/>
    <w:link w:val="NagwekZnak"/>
    <w:uiPriority w:val="99"/>
    <w:unhideWhenUsed/>
    <w:rsid w:val="00311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2D4"/>
    <w:rPr>
      <w:rFonts w:asciiTheme="minorHAnsi" w:hAnsiTheme="minorHAnsi" w:cstheme="minorBid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9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3150</Words>
  <Characters>18906</Characters>
  <Application>Microsoft Office Word</Application>
  <DocSecurity>0</DocSecurity>
  <Lines>157</Lines>
  <Paragraphs>44</Paragraphs>
  <ScaleCrop>false</ScaleCrop>
  <Company>Polska Spółka Gazownictwa sp. z o.o.</Company>
  <LinksUpToDate>false</LinksUpToDate>
  <CharactersWithSpaces>22012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Rećko Marzanna (PSG)</cp:lastModifiedBy>
  <cp:revision>12</cp:revision>
  <dcterms:created xsi:type="dcterms:W3CDTF">2026-04-02T08:11:00Z</dcterms:created>
  <dcterms:modified xsi:type="dcterms:W3CDTF">2026-08-28T13:16:00Z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2026-02-09T09:12:36Z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007075f4-e3b4-4f6a-8a49-7e3e3d6e3f28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